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FB2" w:rsidRDefault="00BD0FB2"/>
    <w:p w:rsidR="003A46E2" w:rsidRDefault="003A46E2" w:rsidP="003A46E2">
      <w:pPr>
        <w:spacing w:before="100" w:after="10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Почти </w:t>
      </w:r>
      <w:r w:rsidRPr="00863CE7">
        <w:rPr>
          <w:b/>
          <w:bCs/>
          <w:color w:val="000000"/>
          <w:sz w:val="28"/>
          <w:szCs w:val="28"/>
        </w:rPr>
        <w:t>400 взрослых и детей приняли участие в социальном про</w:t>
      </w:r>
      <w:r>
        <w:rPr>
          <w:b/>
          <w:bCs/>
          <w:color w:val="000000"/>
          <w:sz w:val="28"/>
          <w:szCs w:val="28"/>
        </w:rPr>
        <w:t>екте ОСФР по Р</w:t>
      </w:r>
      <w:proofErr w:type="gramStart"/>
      <w:r>
        <w:rPr>
          <w:b/>
          <w:bCs/>
          <w:color w:val="000000"/>
          <w:sz w:val="28"/>
          <w:szCs w:val="28"/>
        </w:rPr>
        <w:t>Т-</w:t>
      </w:r>
      <w:proofErr w:type="gramEnd"/>
      <w:r>
        <w:rPr>
          <w:b/>
          <w:bCs/>
          <w:color w:val="000000"/>
          <w:sz w:val="28"/>
          <w:szCs w:val="28"/>
        </w:rPr>
        <w:t xml:space="preserve"> «Рисуй, Казань!»</w:t>
      </w:r>
    </w:p>
    <w:p w:rsidR="003A46E2" w:rsidRPr="00863CE7" w:rsidRDefault="003A46E2" w:rsidP="003A46E2">
      <w:pPr>
        <w:spacing w:before="100" w:after="100"/>
        <w:jc w:val="center"/>
        <w:rPr>
          <w:b/>
          <w:bCs/>
          <w:color w:val="000000"/>
          <w:sz w:val="28"/>
          <w:szCs w:val="28"/>
        </w:rPr>
      </w:pPr>
    </w:p>
    <w:p w:rsidR="003A46E2" w:rsidRDefault="003A46E2" w:rsidP="003A46E2">
      <w:pPr>
        <w:spacing w:before="100" w:after="100" w:line="360" w:lineRule="auto"/>
        <w:contextualSpacing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-2540</wp:posOffset>
            </wp:positionV>
            <wp:extent cx="3162300" cy="2371725"/>
            <wp:effectExtent l="19050" t="0" r="0" b="0"/>
            <wp:wrapSquare wrapText="bothSides"/>
            <wp:docPr id="1" name="Рисунок 1" descr="C:\2025\СМИ\Пресс релизы\сентябрь\08-09-2025 Рисуй Казань\Рисуй,Казань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сентябрь\08-09-2025 Рисуй Казань\Рисуй,Казань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46E2" w:rsidRPr="003A46E2" w:rsidRDefault="003A46E2" w:rsidP="003A46E2">
      <w:pPr>
        <w:spacing w:before="100" w:after="100" w:line="360" w:lineRule="auto"/>
        <w:ind w:firstLine="709"/>
        <w:contextualSpacing/>
        <w:jc w:val="both"/>
        <w:rPr>
          <w:sz w:val="28"/>
          <w:szCs w:val="28"/>
        </w:rPr>
      </w:pPr>
      <w:r w:rsidRPr="003A46E2">
        <w:rPr>
          <w:color w:val="000000"/>
          <w:sz w:val="28"/>
          <w:szCs w:val="28"/>
        </w:rPr>
        <w:t xml:space="preserve">31 августа Отделение Социального фонда России по Республике Татарстан в пятый раз завершает сезон некоммерческого проекта «Рисуй, Казань!», ставшего доброй традицией для жителей и гостей столицы. </w:t>
      </w:r>
    </w:p>
    <w:p w:rsidR="003A46E2" w:rsidRPr="003A46E2" w:rsidRDefault="003A46E2" w:rsidP="003A46E2">
      <w:pPr>
        <w:spacing w:before="100" w:after="100" w:line="360" w:lineRule="auto"/>
        <w:ind w:firstLine="709"/>
        <w:contextualSpacing/>
        <w:jc w:val="both"/>
        <w:rPr>
          <w:sz w:val="28"/>
          <w:szCs w:val="28"/>
        </w:rPr>
      </w:pPr>
      <w:r w:rsidRPr="003A46E2">
        <w:rPr>
          <w:color w:val="000000"/>
          <w:sz w:val="28"/>
          <w:szCs w:val="28"/>
        </w:rPr>
        <w:t xml:space="preserve">Летом во дворе усадьбы </w:t>
      </w:r>
      <w:proofErr w:type="spellStart"/>
      <w:r w:rsidRPr="003A46E2">
        <w:rPr>
          <w:color w:val="000000"/>
          <w:sz w:val="28"/>
          <w:szCs w:val="28"/>
        </w:rPr>
        <w:t>Сандецкого</w:t>
      </w:r>
      <w:proofErr w:type="spellEnd"/>
      <w:r w:rsidRPr="003A46E2">
        <w:rPr>
          <w:color w:val="000000"/>
          <w:sz w:val="28"/>
          <w:szCs w:val="28"/>
        </w:rPr>
        <w:t>, филиала Государственного музея изобразительных искусств РТ, прошли воскресные уроки живописи под открытым небом. Для самых маленьких участников были организованы специальные «детские дни».</w:t>
      </w:r>
    </w:p>
    <w:p w:rsidR="003A46E2" w:rsidRPr="003A46E2" w:rsidRDefault="003A46E2" w:rsidP="003A46E2">
      <w:pPr>
        <w:spacing w:before="100" w:after="100" w:line="360" w:lineRule="auto"/>
        <w:ind w:firstLine="709"/>
        <w:contextualSpacing/>
        <w:jc w:val="both"/>
        <w:rPr>
          <w:sz w:val="28"/>
          <w:szCs w:val="28"/>
        </w:rPr>
      </w:pPr>
      <w:r w:rsidRPr="003A46E2">
        <w:rPr>
          <w:color w:val="000000"/>
          <w:sz w:val="28"/>
          <w:szCs w:val="28"/>
        </w:rPr>
        <w:t xml:space="preserve">«В этом году в проекте “Рисуй, Казань!” мы провели 14 занятий, в которых приняли участие около 400 человек. Участники пробовали разные техники — акварель, акрил, рисунок с натуры, пейзаж и натюрморт. Все материалы предоставлялись на месте, чтобы каждый мог сосредоточиться только на творчестве», — отметил управляющий Отделением Социального фонда России по Республике Татарстан Эдуард </w:t>
      </w:r>
      <w:proofErr w:type="spellStart"/>
      <w:r w:rsidRPr="003A46E2">
        <w:rPr>
          <w:color w:val="000000"/>
          <w:sz w:val="28"/>
          <w:szCs w:val="28"/>
        </w:rPr>
        <w:t>Вафин</w:t>
      </w:r>
      <w:proofErr w:type="spellEnd"/>
      <w:r w:rsidRPr="003A46E2">
        <w:rPr>
          <w:color w:val="000000"/>
          <w:sz w:val="28"/>
          <w:szCs w:val="28"/>
        </w:rPr>
        <w:t>.</w:t>
      </w:r>
    </w:p>
    <w:p w:rsidR="003A46E2" w:rsidRPr="003A46E2" w:rsidRDefault="003A46E2" w:rsidP="003A46E2">
      <w:pPr>
        <w:spacing w:before="100" w:after="100" w:line="360" w:lineRule="auto"/>
        <w:ind w:firstLine="709"/>
        <w:contextualSpacing/>
        <w:jc w:val="both"/>
        <w:rPr>
          <w:sz w:val="28"/>
          <w:szCs w:val="28"/>
        </w:rPr>
      </w:pPr>
      <w:r w:rsidRPr="003A46E2">
        <w:rPr>
          <w:color w:val="000000"/>
          <w:sz w:val="28"/>
          <w:szCs w:val="28"/>
        </w:rPr>
        <w:t>Проект “Рисуй, Казань!” подарил жителям и гостям города лето, наполненное творчеством, вдохновением и общением. Для многих он стал шансом открыть в себе художественные способности и увидеть знакомые места под новым углом.</w:t>
      </w:r>
    </w:p>
    <w:p w:rsidR="003A46E2" w:rsidRPr="003A46E2" w:rsidRDefault="003A46E2" w:rsidP="003A46E2">
      <w:pPr>
        <w:pStyle w:val="a3"/>
        <w:tabs>
          <w:tab w:val="clear" w:pos="4153"/>
          <w:tab w:val="clear" w:pos="8306"/>
          <w:tab w:val="left" w:pos="7335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A46E2">
        <w:rPr>
          <w:sz w:val="28"/>
          <w:szCs w:val="28"/>
        </w:rPr>
        <w:t>Если у вас остались вопросы, вы всегда можете позвонить в единый контакт-центр — 8 800 100 0001 (круглосуточно — 24/7, звонок бесплатный).</w:t>
      </w:r>
    </w:p>
    <w:p w:rsidR="003A46E2" w:rsidRPr="003A46E2" w:rsidRDefault="003A46E2" w:rsidP="003A46E2">
      <w:pPr>
        <w:pStyle w:val="a3"/>
        <w:tabs>
          <w:tab w:val="clear" w:pos="4153"/>
          <w:tab w:val="clear" w:pos="8306"/>
          <w:tab w:val="left" w:pos="7335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3A46E2">
        <w:rPr>
          <w:sz w:val="28"/>
          <w:szCs w:val="28"/>
        </w:rPr>
        <w:t xml:space="preserve">Всю информацию об услугах Отделения Социального фонда России по Республике Татарстан можно найти на </w:t>
      </w:r>
      <w:hyperlink r:id="rId5" w:history="1">
        <w:r w:rsidRPr="003A46E2">
          <w:rPr>
            <w:rStyle w:val="Internetlink"/>
            <w:sz w:val="28"/>
            <w:szCs w:val="28"/>
          </w:rPr>
          <w:t>сайте СФР</w:t>
        </w:r>
      </w:hyperlink>
      <w:r w:rsidRPr="003A46E2">
        <w:rPr>
          <w:sz w:val="28"/>
          <w:szCs w:val="28"/>
        </w:rPr>
        <w:t xml:space="preserve"> и в официальных </w:t>
      </w:r>
      <w:proofErr w:type="spellStart"/>
      <w:r w:rsidRPr="003A46E2">
        <w:rPr>
          <w:sz w:val="28"/>
          <w:szCs w:val="28"/>
        </w:rPr>
        <w:t>аккаунтах</w:t>
      </w:r>
      <w:proofErr w:type="spellEnd"/>
      <w:r w:rsidRPr="003A46E2">
        <w:rPr>
          <w:sz w:val="28"/>
          <w:szCs w:val="28"/>
        </w:rPr>
        <w:t xml:space="preserve"> в социальных сетях:</w:t>
      </w:r>
      <w:proofErr w:type="gramEnd"/>
      <w:r w:rsidRPr="003A46E2">
        <w:rPr>
          <w:sz w:val="28"/>
          <w:szCs w:val="28"/>
        </w:rPr>
        <w:t xml:space="preserve">  </w:t>
      </w:r>
      <w:r w:rsidRPr="003A46E2">
        <w:rPr>
          <w:rStyle w:val="docdata"/>
          <w:color w:val="000000"/>
          <w:sz w:val="28"/>
          <w:szCs w:val="28"/>
        </w:rPr>
        <w:t xml:space="preserve">  </w:t>
      </w:r>
      <w:hyperlink r:id="rId6" w:tooltip="https://vk.com/sfr_rt" w:history="1">
        <w:proofErr w:type="spellStart"/>
        <w:r w:rsidRPr="003A46E2">
          <w:rPr>
            <w:rStyle w:val="a5"/>
            <w:sz w:val="28"/>
            <w:szCs w:val="28"/>
          </w:rPr>
          <w:t>ВКонтакте</w:t>
        </w:r>
        <w:proofErr w:type="spellEnd"/>
      </w:hyperlink>
      <w:r w:rsidRPr="003A46E2">
        <w:rPr>
          <w:color w:val="000000"/>
          <w:sz w:val="28"/>
          <w:szCs w:val="28"/>
        </w:rPr>
        <w:t>, </w:t>
      </w:r>
      <w:hyperlink r:id="rId7" w:tooltip="https://ok.ru/group/58408636907571" w:history="1">
        <w:r w:rsidRPr="003A46E2">
          <w:rPr>
            <w:rStyle w:val="a5"/>
            <w:sz w:val="28"/>
            <w:szCs w:val="28"/>
          </w:rPr>
          <w:t>Одноклассники</w:t>
        </w:r>
      </w:hyperlink>
      <w:r w:rsidRPr="003A46E2">
        <w:rPr>
          <w:color w:val="000000"/>
          <w:sz w:val="28"/>
          <w:szCs w:val="28"/>
        </w:rPr>
        <w:t xml:space="preserve"> и </w:t>
      </w:r>
      <w:hyperlink r:id="rId8" w:tooltip="https://t.me/sfr_tatarstan" w:history="1">
        <w:proofErr w:type="spellStart"/>
        <w:r w:rsidRPr="003A46E2">
          <w:rPr>
            <w:rStyle w:val="a5"/>
            <w:sz w:val="28"/>
            <w:szCs w:val="28"/>
          </w:rPr>
          <w:t>Телеграм</w:t>
        </w:r>
        <w:proofErr w:type="spellEnd"/>
        <w:r w:rsidRPr="003A46E2">
          <w:rPr>
            <w:rStyle w:val="a5"/>
            <w:sz w:val="28"/>
            <w:szCs w:val="28"/>
          </w:rPr>
          <w:t>.</w:t>
        </w:r>
      </w:hyperlink>
    </w:p>
    <w:sectPr w:rsidR="003A46E2" w:rsidRPr="003A46E2" w:rsidSect="00BD0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6E2"/>
    <w:rsid w:val="003A46E2"/>
    <w:rsid w:val="00BD0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A46E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3A46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3A46E2"/>
    <w:rPr>
      <w:color w:val="0000FF"/>
      <w:u w:val="single"/>
    </w:rPr>
  </w:style>
  <w:style w:type="character" w:customStyle="1" w:styleId="docdata">
    <w:name w:val="docdata"/>
    <w:aliases w:val="docy,v5,1053,bqiaagaaeyqcaaagiaiaaaoeawaabzidaaaaaaaaaaaaaaaaaaaaaaaaaaaaaaaaaaaaaaaaaaaaaaaaaaaaaaaaaaaaaaaaaaaaaaaaaaaaaaaaaaaaaaaaaaaaaaaaaaaaaaaaaaaaaaaaaaaaaaaaaaaaaaaaaaaaaaaaaaaaaaaaaaaaaaaaaaaaaaaaaaaaaaaaaaaaaaaaaaaaaaaaaaaaaaaaaaaaaaaa"/>
    <w:basedOn w:val="a0"/>
    <w:rsid w:val="003A46E2"/>
  </w:style>
  <w:style w:type="character" w:customStyle="1" w:styleId="Internetlink">
    <w:name w:val="Internet link"/>
    <w:rsid w:val="003A46E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A46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46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fr_tatarst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group/584086369075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fr_rt" TargetMode="External"/><Relationship Id="rId5" Type="http://schemas.openxmlformats.org/officeDocument/2006/relationships/hyperlink" Target="https://sfr.gov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2025-09-08T11:09:00Z</dcterms:created>
  <dcterms:modified xsi:type="dcterms:W3CDTF">2025-09-08T11:10:00Z</dcterms:modified>
</cp:coreProperties>
</file>